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DC13A3" w14:textId="1DBB5E71" w:rsidR="008F024C" w:rsidRPr="00F10760" w:rsidRDefault="008F024C" w:rsidP="004A333D">
      <w:pPr>
        <w:rPr>
          <w:rFonts w:cs="Arial"/>
          <w:b/>
        </w:rPr>
      </w:pPr>
    </w:p>
    <w:p w14:paraId="76D518CB" w14:textId="3F4B950C" w:rsidR="0049609C" w:rsidRPr="0049609C" w:rsidRDefault="0049609C" w:rsidP="004960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09C">
        <w:rPr>
          <w:rFonts w:ascii="Times New Roman" w:hAnsi="Times New Roman" w:cs="Times New Roman"/>
          <w:b/>
          <w:sz w:val="28"/>
          <w:szCs w:val="28"/>
        </w:rPr>
        <w:t xml:space="preserve">SPANISH 4550: </w:t>
      </w:r>
      <w:r>
        <w:rPr>
          <w:rFonts w:ascii="Times New Roman" w:hAnsi="Times New Roman" w:cs="Times New Roman"/>
          <w:b/>
          <w:sz w:val="28"/>
          <w:szCs w:val="28"/>
        </w:rPr>
        <w:t>Histories and Cultures of Spain</w:t>
      </w:r>
    </w:p>
    <w:p w14:paraId="68251EDA" w14:textId="66F65C4E" w:rsidR="0049609C" w:rsidRPr="0049609C" w:rsidRDefault="0049609C" w:rsidP="0049609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Spring</w:t>
      </w:r>
      <w:r w:rsidRPr="0049609C">
        <w:rPr>
          <w:rFonts w:ascii="Times New Roman" w:hAnsi="Times New Roman" w:cs="Times New Roman"/>
          <w:b/>
          <w:bCs/>
        </w:rPr>
        <w:t xml:space="preserve"> 202</w:t>
      </w:r>
      <w:r>
        <w:rPr>
          <w:rFonts w:ascii="Times New Roman" w:hAnsi="Times New Roman" w:cs="Times New Roman"/>
          <w:b/>
          <w:bCs/>
        </w:rPr>
        <w:t>5</w:t>
      </w:r>
    </w:p>
    <w:p w14:paraId="351E3FC4" w14:textId="77777777" w:rsidR="008F024C" w:rsidRPr="0049609C" w:rsidRDefault="008F024C" w:rsidP="008F024C">
      <w:pPr>
        <w:rPr>
          <w:rFonts w:ascii="Times New Roman" w:hAnsi="Times New Roman" w:cs="Times New Roman"/>
          <w:sz w:val="22"/>
          <w:szCs w:val="22"/>
        </w:rPr>
      </w:pPr>
    </w:p>
    <w:p w14:paraId="7DF0836D" w14:textId="77777777" w:rsidR="008F024C" w:rsidRPr="0049609C" w:rsidRDefault="008F024C" w:rsidP="008F024C">
      <w:pPr>
        <w:rPr>
          <w:rFonts w:ascii="Times New Roman" w:hAnsi="Times New Roman" w:cs="Times New Roman"/>
          <w:b/>
          <w:sz w:val="22"/>
          <w:szCs w:val="22"/>
        </w:rPr>
      </w:pPr>
      <w:r w:rsidRPr="0049609C">
        <w:rPr>
          <w:rFonts w:ascii="Times New Roman" w:hAnsi="Times New Roman" w:cs="Times New Roman"/>
          <w:b/>
          <w:sz w:val="22"/>
          <w:szCs w:val="22"/>
        </w:rPr>
        <w:t>Course Description</w:t>
      </w:r>
    </w:p>
    <w:p w14:paraId="527D2C73" w14:textId="47627C04" w:rsidR="0049609C" w:rsidRDefault="0049609C" w:rsidP="0049609C">
      <w:pPr>
        <w:rPr>
          <w:rFonts w:ascii="Times New Roman" w:hAnsi="Times New Roman" w:cs="Times New Roman"/>
          <w:sz w:val="22"/>
          <w:szCs w:val="22"/>
        </w:rPr>
      </w:pPr>
      <w:r w:rsidRPr="0049609C">
        <w:rPr>
          <w:rFonts w:ascii="Times New Roman" w:hAnsi="Times New Roman" w:cs="Times New Roman"/>
          <w:sz w:val="22"/>
          <w:szCs w:val="22"/>
        </w:rPr>
        <w:t>Interdisciplinary study of the histories, arts, cultures</w:t>
      </w:r>
      <w:r>
        <w:rPr>
          <w:rFonts w:ascii="Times New Roman" w:hAnsi="Times New Roman" w:cs="Times New Roman"/>
          <w:sz w:val="22"/>
          <w:szCs w:val="22"/>
        </w:rPr>
        <w:t>,</w:t>
      </w:r>
      <w:r w:rsidRPr="0049609C">
        <w:rPr>
          <w:rFonts w:ascii="Times New Roman" w:hAnsi="Times New Roman" w:cs="Times New Roman"/>
          <w:sz w:val="22"/>
          <w:szCs w:val="22"/>
        </w:rPr>
        <w:t xml:space="preserve"> and politics of Spain and its autonomous communities, giving attention to their diversity and internal heterogeneity.</w:t>
      </w:r>
    </w:p>
    <w:p w14:paraId="6CBAC729" w14:textId="77777777" w:rsidR="0049609C" w:rsidRDefault="0049609C" w:rsidP="0049609C">
      <w:pPr>
        <w:rPr>
          <w:rFonts w:ascii="Times New Roman" w:hAnsi="Times New Roman" w:cs="Times New Roman"/>
          <w:sz w:val="22"/>
          <w:szCs w:val="22"/>
        </w:rPr>
      </w:pPr>
    </w:p>
    <w:p w14:paraId="04340AEC" w14:textId="5C4E7A65" w:rsidR="0049609C" w:rsidRPr="0049609C" w:rsidRDefault="0049609C" w:rsidP="0049609C">
      <w:pPr>
        <w:rPr>
          <w:rFonts w:ascii="Times New Roman" w:hAnsi="Times New Roman" w:cs="Times New Roman"/>
          <w:sz w:val="22"/>
          <w:szCs w:val="22"/>
        </w:rPr>
      </w:pPr>
      <w:r w:rsidRPr="0049609C">
        <w:rPr>
          <w:rFonts w:ascii="Times New Roman" w:hAnsi="Times New Roman" w:cs="Times New Roman"/>
          <w:sz w:val="22"/>
          <w:szCs w:val="22"/>
        </w:rPr>
        <w:t xml:space="preserve">Required </w:t>
      </w:r>
      <w:r w:rsidR="004C6452">
        <w:rPr>
          <w:rFonts w:ascii="Times New Roman" w:hAnsi="Times New Roman" w:cs="Times New Roman"/>
          <w:sz w:val="22"/>
          <w:szCs w:val="22"/>
        </w:rPr>
        <w:t>prer</w:t>
      </w:r>
      <w:r w:rsidRPr="0049609C">
        <w:rPr>
          <w:rFonts w:ascii="Times New Roman" w:hAnsi="Times New Roman" w:cs="Times New Roman"/>
          <w:sz w:val="22"/>
          <w:szCs w:val="22"/>
        </w:rPr>
        <w:t>equisite: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9609C">
        <w:rPr>
          <w:rFonts w:ascii="Times New Roman" w:hAnsi="Times New Roman" w:cs="Times New Roman"/>
          <w:sz w:val="22"/>
          <w:szCs w:val="22"/>
        </w:rPr>
        <w:t>SPAN 3040 or 3060.</w:t>
      </w:r>
    </w:p>
    <w:p w14:paraId="7C08685C" w14:textId="77777777" w:rsidR="008F024C" w:rsidRPr="0049609C" w:rsidRDefault="008F024C" w:rsidP="008F024C">
      <w:pPr>
        <w:rPr>
          <w:rFonts w:ascii="Times New Roman" w:hAnsi="Times New Roman" w:cs="Times New Roman"/>
          <w:sz w:val="22"/>
          <w:szCs w:val="22"/>
        </w:rPr>
      </w:pPr>
    </w:p>
    <w:p w14:paraId="69987F90" w14:textId="2B8392D4" w:rsidR="008F024C" w:rsidRPr="0049609C" w:rsidRDefault="008F024C" w:rsidP="008F024C">
      <w:pPr>
        <w:rPr>
          <w:rFonts w:ascii="Times New Roman" w:hAnsi="Times New Roman" w:cs="Times New Roman"/>
          <w:b/>
          <w:sz w:val="22"/>
          <w:szCs w:val="22"/>
        </w:rPr>
      </w:pPr>
      <w:r w:rsidRPr="0049609C">
        <w:rPr>
          <w:rFonts w:ascii="Times New Roman" w:hAnsi="Times New Roman" w:cs="Times New Roman"/>
          <w:b/>
          <w:sz w:val="22"/>
          <w:szCs w:val="22"/>
        </w:rPr>
        <w:t xml:space="preserve">Course </w:t>
      </w:r>
      <w:r w:rsidR="008419D1" w:rsidRPr="0049609C">
        <w:rPr>
          <w:rFonts w:ascii="Times New Roman" w:hAnsi="Times New Roman" w:cs="Times New Roman"/>
          <w:b/>
          <w:sz w:val="22"/>
          <w:szCs w:val="22"/>
        </w:rPr>
        <w:t xml:space="preserve">Outcomes and </w:t>
      </w:r>
      <w:r w:rsidR="006C77AD" w:rsidRPr="0049609C">
        <w:rPr>
          <w:rFonts w:ascii="Times New Roman" w:hAnsi="Times New Roman" w:cs="Times New Roman"/>
          <w:b/>
          <w:sz w:val="22"/>
          <w:szCs w:val="22"/>
        </w:rPr>
        <w:t>Objectives</w:t>
      </w:r>
      <w:r w:rsidRPr="0049609C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5BD4DC5A" w14:textId="77777777" w:rsidR="0049609C" w:rsidRPr="0049609C" w:rsidRDefault="0049609C" w:rsidP="0049609C">
      <w:pPr>
        <w:rPr>
          <w:rFonts w:ascii="Times New Roman" w:hAnsi="Times New Roman" w:cs="Times New Roman"/>
          <w:sz w:val="22"/>
          <w:szCs w:val="22"/>
        </w:rPr>
      </w:pPr>
      <w:r w:rsidRPr="0049609C">
        <w:rPr>
          <w:rFonts w:ascii="Times New Roman" w:hAnsi="Times New Roman" w:cs="Times New Roman"/>
          <w:sz w:val="22"/>
          <w:szCs w:val="22"/>
        </w:rPr>
        <w:t>At the end of this course, students will be able to:</w:t>
      </w:r>
    </w:p>
    <w:p w14:paraId="737F09D6" w14:textId="2A6E4ACF" w:rsidR="00134A8B" w:rsidRDefault="0049609C" w:rsidP="00134A8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2"/>
          <w:szCs w:val="22"/>
        </w:rPr>
      </w:pPr>
      <w:r w:rsidRPr="0049609C">
        <w:rPr>
          <w:rFonts w:ascii="Times New Roman" w:hAnsi="Times New Roman" w:cs="Times New Roman"/>
          <w:sz w:val="22"/>
          <w:szCs w:val="22"/>
        </w:rPr>
        <w:t>describe in the target language the major events and groups that contribute to the history and cultures of the Iberian Peninsula</w:t>
      </w:r>
      <w:r w:rsidR="00134A8B">
        <w:rPr>
          <w:rFonts w:ascii="Times New Roman" w:hAnsi="Times New Roman" w:cs="Times New Roman"/>
          <w:sz w:val="22"/>
          <w:szCs w:val="22"/>
        </w:rPr>
        <w:t xml:space="preserve"> from prehistory to the present</w:t>
      </w:r>
      <w:r w:rsidRPr="0049609C">
        <w:rPr>
          <w:rFonts w:ascii="Times New Roman" w:hAnsi="Times New Roman" w:cs="Times New Roman"/>
          <w:sz w:val="22"/>
          <w:szCs w:val="22"/>
        </w:rPr>
        <w:t>.</w:t>
      </w:r>
    </w:p>
    <w:p w14:paraId="4D38EC36" w14:textId="3E2DEC50" w:rsidR="00134A8B" w:rsidRPr="00134A8B" w:rsidRDefault="00134A8B" w:rsidP="00134A8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critically analyze historical and cultural artifacts in the target language. </w:t>
      </w:r>
    </w:p>
    <w:p w14:paraId="6D728F69" w14:textId="0B82066E" w:rsidR="00134A8B" w:rsidRPr="00134A8B" w:rsidRDefault="0049609C" w:rsidP="00134A8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2"/>
          <w:szCs w:val="22"/>
        </w:rPr>
      </w:pPr>
      <w:r w:rsidRPr="0049609C">
        <w:rPr>
          <w:rFonts w:ascii="Times New Roman" w:hAnsi="Times New Roman" w:cs="Times New Roman"/>
          <w:sz w:val="22"/>
          <w:szCs w:val="22"/>
        </w:rPr>
        <w:t>interpret and evaluate concepts such as culture, nation, modernity, or politics in the target language.</w:t>
      </w:r>
    </w:p>
    <w:p w14:paraId="69C2C4EE" w14:textId="02CF86B1" w:rsidR="00134A8B" w:rsidRPr="00134A8B" w:rsidRDefault="00134A8B" w:rsidP="00134A8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134A8B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identify and evaluate secondary source materials using humanities research methods. </w:t>
      </w:r>
    </w:p>
    <w:p w14:paraId="702AF7D6" w14:textId="70F261C7" w:rsidR="009C10A2" w:rsidRPr="0049609C" w:rsidRDefault="0049609C" w:rsidP="004960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49609C">
        <w:rPr>
          <w:rFonts w:ascii="Times New Roman" w:hAnsi="Times New Roman" w:cs="Times New Roman"/>
          <w:sz w:val="22"/>
          <w:szCs w:val="22"/>
        </w:rPr>
        <w:t xml:space="preserve">develop original written and oral </w:t>
      </w:r>
      <w:r w:rsidR="00134A8B">
        <w:rPr>
          <w:rFonts w:ascii="Times New Roman" w:hAnsi="Times New Roman" w:cs="Times New Roman"/>
          <w:sz w:val="22"/>
          <w:szCs w:val="22"/>
        </w:rPr>
        <w:t>arguments</w:t>
      </w:r>
      <w:r w:rsidRPr="0049609C">
        <w:rPr>
          <w:rFonts w:ascii="Times New Roman" w:hAnsi="Times New Roman" w:cs="Times New Roman"/>
          <w:sz w:val="22"/>
          <w:szCs w:val="22"/>
        </w:rPr>
        <w:t xml:space="preserve"> of a chosen </w:t>
      </w:r>
      <w:r>
        <w:rPr>
          <w:rFonts w:ascii="Times New Roman" w:hAnsi="Times New Roman" w:cs="Times New Roman"/>
          <w:sz w:val="22"/>
          <w:szCs w:val="22"/>
        </w:rPr>
        <w:t xml:space="preserve">peninsular </w:t>
      </w:r>
      <w:r w:rsidRPr="0049609C">
        <w:rPr>
          <w:rFonts w:ascii="Times New Roman" w:hAnsi="Times New Roman" w:cs="Times New Roman"/>
          <w:sz w:val="22"/>
          <w:szCs w:val="22"/>
        </w:rPr>
        <w:t>topic in the target language.</w:t>
      </w:r>
    </w:p>
    <w:p w14:paraId="5EA594EF" w14:textId="77777777" w:rsidR="008F024C" w:rsidRPr="0049609C" w:rsidRDefault="008F024C" w:rsidP="008F024C">
      <w:pPr>
        <w:rPr>
          <w:rFonts w:ascii="Times New Roman" w:hAnsi="Times New Roman" w:cs="Times New Roman"/>
          <w:sz w:val="22"/>
          <w:szCs w:val="22"/>
        </w:rPr>
      </w:pPr>
    </w:p>
    <w:p w14:paraId="0B2FED63" w14:textId="37410B63" w:rsidR="008F024C" w:rsidRPr="0049609C" w:rsidRDefault="006C77AD" w:rsidP="008F024C">
      <w:pPr>
        <w:pStyle w:val="NoSpacing"/>
        <w:rPr>
          <w:rFonts w:ascii="Times New Roman" w:hAnsi="Times New Roman"/>
          <w:b/>
        </w:rPr>
      </w:pPr>
      <w:r w:rsidRPr="0049609C">
        <w:rPr>
          <w:rFonts w:ascii="Times New Roman" w:hAnsi="Times New Roman"/>
          <w:b/>
        </w:rPr>
        <w:t>Course Requirements</w:t>
      </w:r>
    </w:p>
    <w:p w14:paraId="532AFFEB" w14:textId="460770E9" w:rsidR="006C77AD" w:rsidRPr="0049609C" w:rsidRDefault="006C77AD" w:rsidP="006C77AD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 w:rsidRPr="0049609C">
        <w:rPr>
          <w:rFonts w:ascii="Times New Roman" w:hAnsi="Times New Roman"/>
          <w:bCs/>
        </w:rPr>
        <w:t>Attendance and participation – 1</w:t>
      </w:r>
      <w:r w:rsidR="00134A8B">
        <w:rPr>
          <w:rFonts w:ascii="Times New Roman" w:hAnsi="Times New Roman"/>
          <w:bCs/>
        </w:rPr>
        <w:t>0</w:t>
      </w:r>
      <w:r w:rsidRPr="0049609C">
        <w:rPr>
          <w:rFonts w:ascii="Times New Roman" w:hAnsi="Times New Roman"/>
          <w:bCs/>
        </w:rPr>
        <w:t>%</w:t>
      </w:r>
    </w:p>
    <w:p w14:paraId="0E06919F" w14:textId="0AC4A481" w:rsidR="006C77AD" w:rsidRDefault="00134A8B" w:rsidP="006C77AD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Reflections</w:t>
      </w:r>
      <w:r w:rsidR="006C77AD" w:rsidRPr="0049609C">
        <w:rPr>
          <w:rFonts w:ascii="Times New Roman" w:hAnsi="Times New Roman"/>
          <w:bCs/>
        </w:rPr>
        <w:t xml:space="preserve"> – </w:t>
      </w:r>
      <w:r>
        <w:rPr>
          <w:rFonts w:ascii="Times New Roman" w:hAnsi="Times New Roman"/>
          <w:bCs/>
        </w:rPr>
        <w:t>15</w:t>
      </w:r>
      <w:r w:rsidR="006C77AD" w:rsidRPr="0049609C">
        <w:rPr>
          <w:rFonts w:ascii="Times New Roman" w:hAnsi="Times New Roman"/>
          <w:bCs/>
        </w:rPr>
        <w:t>%</w:t>
      </w:r>
    </w:p>
    <w:p w14:paraId="35541C8B" w14:textId="565A7E10" w:rsidR="00134A8B" w:rsidRDefault="00134A8B" w:rsidP="006C77AD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Discussion board – 15%</w:t>
      </w:r>
    </w:p>
    <w:p w14:paraId="39A89019" w14:textId="629C246B" w:rsidR="00134A8B" w:rsidRPr="00134A8B" w:rsidRDefault="00134A8B" w:rsidP="00134A8B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Presentation – 15%</w:t>
      </w:r>
    </w:p>
    <w:p w14:paraId="0A9290B7" w14:textId="21611F0F" w:rsidR="006C77AD" w:rsidRPr="0049609C" w:rsidRDefault="00134A8B" w:rsidP="006C77AD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Two Exams</w:t>
      </w:r>
      <w:r w:rsidR="006C77AD" w:rsidRPr="0049609C">
        <w:rPr>
          <w:rFonts w:ascii="Times New Roman" w:hAnsi="Times New Roman"/>
          <w:bCs/>
        </w:rPr>
        <w:t xml:space="preserve"> – </w:t>
      </w:r>
      <w:r>
        <w:rPr>
          <w:rFonts w:ascii="Times New Roman" w:hAnsi="Times New Roman"/>
          <w:bCs/>
        </w:rPr>
        <w:t>30</w:t>
      </w:r>
      <w:r w:rsidR="006C77AD" w:rsidRPr="0049609C">
        <w:rPr>
          <w:rFonts w:ascii="Times New Roman" w:hAnsi="Times New Roman"/>
          <w:bCs/>
        </w:rPr>
        <w:t>%</w:t>
      </w:r>
    </w:p>
    <w:p w14:paraId="4A4CDE6B" w14:textId="55069FA2" w:rsidR="006C77AD" w:rsidRPr="0049609C" w:rsidRDefault="006C77AD" w:rsidP="006C77AD">
      <w:pPr>
        <w:pStyle w:val="NoSpacing"/>
        <w:numPr>
          <w:ilvl w:val="0"/>
          <w:numId w:val="4"/>
        </w:numPr>
        <w:rPr>
          <w:rFonts w:ascii="Times New Roman" w:hAnsi="Times New Roman"/>
          <w:bCs/>
        </w:rPr>
      </w:pPr>
      <w:r w:rsidRPr="0049609C">
        <w:rPr>
          <w:rFonts w:ascii="Times New Roman" w:hAnsi="Times New Roman"/>
          <w:bCs/>
        </w:rPr>
        <w:t xml:space="preserve">Final </w:t>
      </w:r>
      <w:r w:rsidR="00134A8B">
        <w:rPr>
          <w:rFonts w:ascii="Times New Roman" w:hAnsi="Times New Roman"/>
          <w:bCs/>
        </w:rPr>
        <w:t>Paper</w:t>
      </w:r>
      <w:r w:rsidRPr="0049609C">
        <w:rPr>
          <w:rFonts w:ascii="Times New Roman" w:hAnsi="Times New Roman"/>
          <w:bCs/>
        </w:rPr>
        <w:t xml:space="preserve"> – 15%</w:t>
      </w:r>
    </w:p>
    <w:p w14:paraId="6884BBC8" w14:textId="77777777" w:rsidR="008F024C" w:rsidRPr="0049609C" w:rsidRDefault="008F024C" w:rsidP="008F024C">
      <w:pPr>
        <w:pStyle w:val="NoSpacing"/>
        <w:rPr>
          <w:rFonts w:ascii="Times New Roman" w:hAnsi="Times New Roman"/>
          <w:b/>
        </w:rPr>
      </w:pPr>
    </w:p>
    <w:p w14:paraId="4724D607" w14:textId="2ED7D4E9" w:rsidR="008F024C" w:rsidRPr="0049609C" w:rsidRDefault="008F024C" w:rsidP="008F024C">
      <w:pPr>
        <w:pStyle w:val="NoSpacing"/>
        <w:rPr>
          <w:rFonts w:ascii="Times New Roman" w:hAnsi="Times New Roman"/>
          <w:b/>
        </w:rPr>
      </w:pPr>
      <w:r w:rsidRPr="0049609C">
        <w:rPr>
          <w:rFonts w:ascii="Times New Roman" w:hAnsi="Times New Roman"/>
          <w:b/>
        </w:rPr>
        <w:t xml:space="preserve">Grading </w:t>
      </w:r>
      <w:r w:rsidR="006C77AD" w:rsidRPr="0049609C">
        <w:rPr>
          <w:rFonts w:ascii="Times New Roman" w:hAnsi="Times New Roman"/>
          <w:b/>
        </w:rPr>
        <w:t>Scale</w:t>
      </w:r>
    </w:p>
    <w:tbl>
      <w:tblPr>
        <w:tblW w:w="125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1537"/>
      </w:tblGrid>
      <w:tr w:rsidR="00134A8B" w:rsidRPr="00134A8B" w14:paraId="7C3D9B6A" w14:textId="77777777" w:rsidTr="009F19E0">
        <w:trPr>
          <w:tblHeader/>
        </w:trPr>
        <w:tc>
          <w:tcPr>
            <w:tcW w:w="885" w:type="dxa"/>
            <w:tcBorders>
              <w:bottom w:val="single" w:sz="6" w:space="0" w:color="A5AFB5"/>
            </w:tcBorders>
            <w:shd w:val="clear" w:color="auto" w:fill="FFFFFF"/>
            <w:tcMar>
              <w:top w:w="210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1ADE17B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  <w:b/>
                <w:bCs/>
              </w:rPr>
            </w:pPr>
            <w:r w:rsidRPr="00134A8B">
              <w:rPr>
                <w:rFonts w:ascii="Times New Roman" w:hAnsi="Times New Roman"/>
                <w:b/>
                <w:bCs/>
              </w:rPr>
              <w:t>Letter</w:t>
            </w:r>
          </w:p>
        </w:tc>
        <w:tc>
          <w:tcPr>
            <w:tcW w:w="9195" w:type="dxa"/>
            <w:tcBorders>
              <w:bottom w:val="single" w:sz="6" w:space="0" w:color="A5AFB5"/>
            </w:tcBorders>
            <w:shd w:val="clear" w:color="auto" w:fill="FFFFFF"/>
            <w:tcMar>
              <w:top w:w="210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6B015B6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  <w:b/>
                <w:bCs/>
              </w:rPr>
            </w:pPr>
            <w:r w:rsidRPr="00134A8B">
              <w:rPr>
                <w:rFonts w:ascii="Times New Roman" w:hAnsi="Times New Roman"/>
                <w:b/>
                <w:bCs/>
              </w:rPr>
              <w:t>Scoring</w:t>
            </w:r>
          </w:p>
        </w:tc>
      </w:tr>
      <w:tr w:rsidR="00134A8B" w:rsidRPr="00134A8B" w14:paraId="13BA52AC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2802977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A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9C3B316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100% - 94%</w:t>
            </w:r>
          </w:p>
        </w:tc>
      </w:tr>
      <w:tr w:rsidR="00134A8B" w:rsidRPr="00134A8B" w14:paraId="1CEFBA29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E0257BD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A-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AECE3E5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93.9% - 90%</w:t>
            </w:r>
          </w:p>
        </w:tc>
      </w:tr>
      <w:tr w:rsidR="00134A8B" w:rsidRPr="00134A8B" w14:paraId="1E4CF0F1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3C57503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B+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926BDD2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89.9%–87%</w:t>
            </w:r>
          </w:p>
        </w:tc>
      </w:tr>
      <w:tr w:rsidR="00134A8B" w:rsidRPr="00134A8B" w14:paraId="59884FAB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8C40441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B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2E3D5A7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86.9%–84%</w:t>
            </w:r>
          </w:p>
        </w:tc>
      </w:tr>
      <w:tr w:rsidR="00134A8B" w:rsidRPr="00134A8B" w14:paraId="0E814977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D653174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B-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E272348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83.9% - 80%</w:t>
            </w:r>
          </w:p>
        </w:tc>
      </w:tr>
      <w:tr w:rsidR="00134A8B" w:rsidRPr="00134A8B" w14:paraId="1E36EB23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0EC1893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C+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C7777AC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79.9%–77%</w:t>
            </w:r>
          </w:p>
        </w:tc>
      </w:tr>
      <w:tr w:rsidR="00134A8B" w:rsidRPr="00134A8B" w14:paraId="29E77702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BE75589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C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4C94EF9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76.9%–74%</w:t>
            </w:r>
          </w:p>
        </w:tc>
      </w:tr>
      <w:tr w:rsidR="00134A8B" w:rsidRPr="00134A8B" w14:paraId="399B43F1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FCD4552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C-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0E91A1A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73.9% - 70%</w:t>
            </w:r>
          </w:p>
        </w:tc>
      </w:tr>
      <w:tr w:rsidR="00134A8B" w:rsidRPr="00134A8B" w14:paraId="751B3C83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48A4EFE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D+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90522F8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69.9%–67%</w:t>
            </w:r>
          </w:p>
        </w:tc>
      </w:tr>
      <w:tr w:rsidR="00134A8B" w:rsidRPr="00134A8B" w14:paraId="62220ED5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0ED652D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D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E4F454B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66.9%–64%</w:t>
            </w:r>
          </w:p>
        </w:tc>
      </w:tr>
      <w:tr w:rsidR="00134A8B" w:rsidRPr="00134A8B" w14:paraId="2AD59FB3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F9FF13F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D-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5F6DEFE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63.9% - 60%</w:t>
            </w:r>
          </w:p>
        </w:tc>
      </w:tr>
      <w:tr w:rsidR="00134A8B" w:rsidRPr="00134A8B" w14:paraId="56D7DE57" w14:textId="77777777" w:rsidTr="009F19E0">
        <w:tc>
          <w:tcPr>
            <w:tcW w:w="88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05C5F4E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E</w:t>
            </w:r>
          </w:p>
        </w:tc>
        <w:tc>
          <w:tcPr>
            <w:tcW w:w="9195" w:type="dxa"/>
            <w:tcBorders>
              <w:bottom w:val="single" w:sz="6" w:space="0" w:color="C7CDD1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2C125E7" w14:textId="77777777" w:rsidR="00134A8B" w:rsidRPr="00134A8B" w:rsidRDefault="00134A8B" w:rsidP="00134A8B">
            <w:pPr>
              <w:pStyle w:val="NoSpacing"/>
              <w:rPr>
                <w:rFonts w:ascii="Times New Roman" w:hAnsi="Times New Roman"/>
              </w:rPr>
            </w:pPr>
            <w:r w:rsidRPr="00134A8B">
              <w:rPr>
                <w:rFonts w:ascii="Times New Roman" w:hAnsi="Times New Roman"/>
              </w:rPr>
              <w:t>59.9%–0%</w:t>
            </w:r>
          </w:p>
        </w:tc>
      </w:tr>
    </w:tbl>
    <w:p w14:paraId="0936088A" w14:textId="77777777" w:rsidR="006574E1" w:rsidRPr="0049609C" w:rsidRDefault="006574E1" w:rsidP="008F024C">
      <w:pPr>
        <w:pStyle w:val="NoSpacing"/>
        <w:rPr>
          <w:rFonts w:ascii="Times New Roman" w:hAnsi="Times New Roman"/>
        </w:rPr>
      </w:pPr>
    </w:p>
    <w:p w14:paraId="02C7EE4C" w14:textId="5F4E6C40" w:rsidR="006574E1" w:rsidRPr="0049609C" w:rsidRDefault="00EB4AFB" w:rsidP="008F024C">
      <w:pPr>
        <w:pStyle w:val="NoSpacing"/>
        <w:rPr>
          <w:rFonts w:ascii="Times New Roman" w:hAnsi="Times New Roman"/>
          <w:b/>
          <w:bCs/>
        </w:rPr>
      </w:pPr>
      <w:r w:rsidRPr="0049609C">
        <w:rPr>
          <w:rFonts w:ascii="Times New Roman" w:hAnsi="Times New Roman"/>
          <w:b/>
          <w:bCs/>
        </w:rPr>
        <w:t>University Policies</w:t>
      </w:r>
    </w:p>
    <w:p w14:paraId="50AF4F3B" w14:textId="3A2768CE" w:rsidR="006C77AD" w:rsidRPr="0049609C" w:rsidRDefault="00EB4AFB" w:rsidP="00EB4AFB">
      <w:pPr>
        <w:pStyle w:val="NoSpacing"/>
        <w:rPr>
          <w:rFonts w:ascii="Times New Roman" w:hAnsi="Times New Roman"/>
        </w:rPr>
      </w:pPr>
      <w:r w:rsidRPr="0049609C">
        <w:rPr>
          <w:rFonts w:ascii="Times New Roman" w:hAnsi="Times New Roman"/>
        </w:rPr>
        <w:lastRenderedPageBreak/>
        <w:t xml:space="preserve">Updated mandatory syllabus policies regarding the ADA Act, Safety at the U, Addressing Sexual Misconduct, and Academic Misconduct can be viewed at: </w:t>
      </w:r>
      <w:hyperlink r:id="rId9" w:history="1">
        <w:r w:rsidRPr="0049609C">
          <w:rPr>
            <w:rStyle w:val="Hyperlink"/>
            <w:rFonts w:ascii="Times New Roman" w:hAnsi="Times New Roman"/>
          </w:rPr>
          <w:t>https://cte.utah.edu/instructor-education/syllabus/institutional-policies.php</w:t>
        </w:r>
      </w:hyperlink>
      <w:r w:rsidRPr="0049609C">
        <w:rPr>
          <w:rFonts w:ascii="Times New Roman" w:hAnsi="Times New Roman"/>
        </w:rPr>
        <w:t xml:space="preserve"> </w:t>
      </w:r>
    </w:p>
    <w:p w14:paraId="6EB9C35B" w14:textId="77777777" w:rsidR="008F024C" w:rsidRPr="0049609C" w:rsidRDefault="008F024C" w:rsidP="008F024C">
      <w:pPr>
        <w:rPr>
          <w:rFonts w:ascii="Times New Roman" w:hAnsi="Times New Roman" w:cs="Times New Roman"/>
        </w:rPr>
      </w:pPr>
    </w:p>
    <w:p w14:paraId="025E54B7" w14:textId="04EE0CC3" w:rsidR="00C7097C" w:rsidRPr="0049609C" w:rsidRDefault="00EB4AFB" w:rsidP="008F024C">
      <w:pPr>
        <w:rPr>
          <w:rFonts w:ascii="Times New Roman" w:hAnsi="Times New Roman" w:cs="Times New Roman"/>
        </w:rPr>
      </w:pPr>
      <w:r w:rsidRPr="0049609C">
        <w:rPr>
          <w:rFonts w:ascii="Times New Roman" w:hAnsi="Times New Roman" w:cs="Times New Roman"/>
        </w:rPr>
        <w:t xml:space="preserve"> </w:t>
      </w:r>
    </w:p>
    <w:sectPr w:rsidR="00C7097C" w:rsidRPr="0049609C" w:rsidSect="000A05B7">
      <w:headerReference w:type="first" r:id="rId10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6F9668" w14:textId="77777777" w:rsidR="00BF144F" w:rsidRDefault="00BF144F">
      <w:r>
        <w:separator/>
      </w:r>
    </w:p>
  </w:endnote>
  <w:endnote w:type="continuationSeparator" w:id="0">
    <w:p w14:paraId="232C708F" w14:textId="77777777" w:rsidR="00BF144F" w:rsidRDefault="00BF1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241449" w14:textId="77777777" w:rsidR="00BF144F" w:rsidRDefault="00BF144F">
      <w:r>
        <w:separator/>
      </w:r>
    </w:p>
  </w:footnote>
  <w:footnote w:type="continuationSeparator" w:id="0">
    <w:p w14:paraId="3F37A396" w14:textId="77777777" w:rsidR="00BF144F" w:rsidRDefault="00BF14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46F75" w14:textId="570A3BE7" w:rsidR="00805448" w:rsidRDefault="00805448" w:rsidP="002F502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919DD"/>
    <w:multiLevelType w:val="hybridMultilevel"/>
    <w:tmpl w:val="90A24008"/>
    <w:lvl w:ilvl="0" w:tplc="C37C1D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1138EF"/>
    <w:multiLevelType w:val="hybridMultilevel"/>
    <w:tmpl w:val="D910CF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233CE1"/>
    <w:multiLevelType w:val="hybridMultilevel"/>
    <w:tmpl w:val="998AB4A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F85354"/>
    <w:multiLevelType w:val="hybridMultilevel"/>
    <w:tmpl w:val="2F3C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F7914"/>
    <w:multiLevelType w:val="multilevel"/>
    <w:tmpl w:val="70FC1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464942"/>
    <w:multiLevelType w:val="hybridMultilevel"/>
    <w:tmpl w:val="2EDC22D8"/>
    <w:lvl w:ilvl="0" w:tplc="DE5E8174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AE53D6"/>
    <w:multiLevelType w:val="hybridMultilevel"/>
    <w:tmpl w:val="94867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4370122">
    <w:abstractNumId w:val="0"/>
  </w:num>
  <w:num w:numId="2" w16cid:durableId="1127239047">
    <w:abstractNumId w:val="1"/>
  </w:num>
  <w:num w:numId="3" w16cid:durableId="1977760767">
    <w:abstractNumId w:val="2"/>
  </w:num>
  <w:num w:numId="4" w16cid:durableId="241303586">
    <w:abstractNumId w:val="3"/>
  </w:num>
  <w:num w:numId="5" w16cid:durableId="893393505">
    <w:abstractNumId w:val="4"/>
  </w:num>
  <w:num w:numId="6" w16cid:durableId="2007436847">
    <w:abstractNumId w:val="6"/>
  </w:num>
  <w:num w:numId="7" w16cid:durableId="14697127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9"/>
  <w:hideSpellingErrors/>
  <w:hideGrammaticalErrors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24C"/>
    <w:rsid w:val="00041E76"/>
    <w:rsid w:val="000A05B7"/>
    <w:rsid w:val="00100469"/>
    <w:rsid w:val="00134A8B"/>
    <w:rsid w:val="00144386"/>
    <w:rsid w:val="00263414"/>
    <w:rsid w:val="00284B7E"/>
    <w:rsid w:val="0029497E"/>
    <w:rsid w:val="00294D3D"/>
    <w:rsid w:val="002A3EA6"/>
    <w:rsid w:val="002E1C9C"/>
    <w:rsid w:val="002F06E7"/>
    <w:rsid w:val="003D1BDA"/>
    <w:rsid w:val="00463AB9"/>
    <w:rsid w:val="00475BEC"/>
    <w:rsid w:val="00485926"/>
    <w:rsid w:val="0049609C"/>
    <w:rsid w:val="004A333D"/>
    <w:rsid w:val="004B54D7"/>
    <w:rsid w:val="004C6452"/>
    <w:rsid w:val="00540777"/>
    <w:rsid w:val="00545309"/>
    <w:rsid w:val="005C5422"/>
    <w:rsid w:val="006574E1"/>
    <w:rsid w:val="00667AD2"/>
    <w:rsid w:val="006C77AD"/>
    <w:rsid w:val="006D04A0"/>
    <w:rsid w:val="007C4A74"/>
    <w:rsid w:val="00805448"/>
    <w:rsid w:val="008374C9"/>
    <w:rsid w:val="008419D1"/>
    <w:rsid w:val="008B41CF"/>
    <w:rsid w:val="008D11F8"/>
    <w:rsid w:val="008E6691"/>
    <w:rsid w:val="008F024C"/>
    <w:rsid w:val="00910B56"/>
    <w:rsid w:val="009250D3"/>
    <w:rsid w:val="009335FE"/>
    <w:rsid w:val="00935C3D"/>
    <w:rsid w:val="00937D93"/>
    <w:rsid w:val="009510E0"/>
    <w:rsid w:val="00963F4C"/>
    <w:rsid w:val="00994494"/>
    <w:rsid w:val="009A1278"/>
    <w:rsid w:val="009C10A2"/>
    <w:rsid w:val="00A06868"/>
    <w:rsid w:val="00A41CD2"/>
    <w:rsid w:val="00A56B83"/>
    <w:rsid w:val="00A73B8F"/>
    <w:rsid w:val="00B07AF2"/>
    <w:rsid w:val="00B2357B"/>
    <w:rsid w:val="00B30DE7"/>
    <w:rsid w:val="00BD3D35"/>
    <w:rsid w:val="00BF144F"/>
    <w:rsid w:val="00C37E0F"/>
    <w:rsid w:val="00C500E8"/>
    <w:rsid w:val="00C7097C"/>
    <w:rsid w:val="00C77797"/>
    <w:rsid w:val="00CC3351"/>
    <w:rsid w:val="00D15349"/>
    <w:rsid w:val="00D96D64"/>
    <w:rsid w:val="00DD5A4F"/>
    <w:rsid w:val="00DD6E42"/>
    <w:rsid w:val="00E51EE7"/>
    <w:rsid w:val="00EB4AFB"/>
    <w:rsid w:val="00ED3EB1"/>
    <w:rsid w:val="00F036B6"/>
    <w:rsid w:val="00F40F37"/>
    <w:rsid w:val="00F93F2F"/>
    <w:rsid w:val="0AF6A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79650"/>
  <w15:chartTrackingRefBased/>
  <w15:docId w15:val="{870470C8-805E-B645-811C-099488AA2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24C"/>
    <w:rPr>
      <w:rFonts w:eastAsiaTheme="minorEastAsia"/>
      <w:kern w:val="0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02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aliases w:val="Flush Left Heading"/>
    <w:basedOn w:val="Normal"/>
    <w:next w:val="Normal"/>
    <w:link w:val="Heading2Char"/>
    <w:unhideWhenUsed/>
    <w:qFormat/>
    <w:rsid w:val="008F02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02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F02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02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024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024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024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024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2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aliases w:val="Flush Left Heading Char"/>
    <w:basedOn w:val="DefaultParagraphFont"/>
    <w:link w:val="Heading2"/>
    <w:rsid w:val="008F02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02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F02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02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02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02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02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02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02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02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024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02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024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02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02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02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02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02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024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F024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24C"/>
    <w:rPr>
      <w:rFonts w:eastAsiaTheme="minorEastAsia"/>
      <w:kern w:val="0"/>
      <w:lang w:eastAsia="ja-JP"/>
      <w14:ligatures w14:val="none"/>
    </w:rPr>
  </w:style>
  <w:style w:type="character" w:styleId="Hyperlink">
    <w:name w:val="Hyperlink"/>
    <w:basedOn w:val="DefaultParagraphFont"/>
    <w:uiPriority w:val="99"/>
    <w:unhideWhenUsed/>
    <w:rsid w:val="008F024C"/>
    <w:rPr>
      <w:color w:val="467886" w:themeColor="hyperlink"/>
      <w:u w:val="single"/>
    </w:rPr>
  </w:style>
  <w:style w:type="paragraph" w:styleId="NoSpacing">
    <w:name w:val="No Spacing"/>
    <w:uiPriority w:val="1"/>
    <w:qFormat/>
    <w:rsid w:val="008F024C"/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Default">
    <w:name w:val="Default"/>
    <w:rsid w:val="008F024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kern w:val="0"/>
      <w:lang w:eastAsia="ja-JP"/>
      <w14:ligatures w14:val="none"/>
    </w:rPr>
  </w:style>
  <w:style w:type="character" w:styleId="Emphasis">
    <w:name w:val="Emphasis"/>
    <w:uiPriority w:val="20"/>
    <w:qFormat/>
    <w:rsid w:val="008F024C"/>
    <w:rPr>
      <w:i/>
      <w:iCs/>
    </w:rPr>
  </w:style>
  <w:style w:type="paragraph" w:styleId="NormalWeb">
    <w:name w:val="Normal (Web)"/>
    <w:basedOn w:val="Normal"/>
    <w:uiPriority w:val="99"/>
    <w:unhideWhenUsed/>
    <w:rsid w:val="008F024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  <w:style w:type="character" w:styleId="Strong">
    <w:name w:val="Strong"/>
    <w:basedOn w:val="DefaultParagraphFont"/>
    <w:uiPriority w:val="22"/>
    <w:qFormat/>
    <w:rsid w:val="008F024C"/>
    <w:rPr>
      <w:b/>
      <w:bCs/>
    </w:rPr>
  </w:style>
  <w:style w:type="character" w:customStyle="1" w:styleId="screenreader-only">
    <w:name w:val="screenreader-only"/>
    <w:basedOn w:val="DefaultParagraphFont"/>
    <w:rsid w:val="008F024C"/>
  </w:style>
  <w:style w:type="character" w:customStyle="1" w:styleId="ui-provider">
    <w:name w:val="ui-provider"/>
    <w:basedOn w:val="DefaultParagraphFont"/>
    <w:rsid w:val="008F024C"/>
  </w:style>
  <w:style w:type="paragraph" w:styleId="Revision">
    <w:name w:val="Revision"/>
    <w:hidden/>
    <w:uiPriority w:val="99"/>
    <w:semiHidden/>
    <w:rsid w:val="00667AD2"/>
    <w:rPr>
      <w:rFonts w:eastAsiaTheme="minorEastAsia"/>
      <w:kern w:val="0"/>
      <w:lang w:eastAsia="ja-JP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67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A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AD2"/>
    <w:rPr>
      <w:rFonts w:eastAsiaTheme="minorEastAsia"/>
      <w:kern w:val="0"/>
      <w:sz w:val="20"/>
      <w:szCs w:val="20"/>
      <w:lang w:eastAsia="ja-JP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AD2"/>
    <w:rPr>
      <w:rFonts w:eastAsiaTheme="minorEastAsia"/>
      <w:b/>
      <w:bCs/>
      <w:kern w:val="0"/>
      <w:sz w:val="20"/>
      <w:szCs w:val="20"/>
      <w:lang w:eastAsia="ja-JP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0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0E0"/>
    <w:rPr>
      <w:rFonts w:ascii="Segoe UI" w:eastAsiaTheme="minorEastAsia" w:hAnsi="Segoe UI" w:cs="Segoe UI"/>
      <w:kern w:val="0"/>
      <w:sz w:val="18"/>
      <w:szCs w:val="18"/>
      <w:lang w:eastAsia="ja-J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C33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3351"/>
    <w:rPr>
      <w:rFonts w:eastAsiaTheme="minorEastAsia"/>
      <w:kern w:val="0"/>
      <w:lang w:eastAsia="ja-JP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E51EE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B54D7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081291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  <w:divsChild>
            <w:div w:id="937058297">
              <w:marLeft w:val="0"/>
              <w:marRight w:val="0"/>
              <w:marTop w:val="0"/>
              <w:marBottom w:val="0"/>
              <w:divBdr>
                <w:top w:val="single" w:sz="2" w:space="0" w:color="D2D6DC"/>
                <w:left w:val="single" w:sz="2" w:space="0" w:color="D2D6DC"/>
                <w:bottom w:val="single" w:sz="2" w:space="0" w:color="D2D6DC"/>
                <w:right w:val="single" w:sz="2" w:space="0" w:color="D2D6DC"/>
              </w:divBdr>
              <w:divsChild>
                <w:div w:id="96483637">
                  <w:marLeft w:val="0"/>
                  <w:marRight w:val="0"/>
                  <w:marTop w:val="0"/>
                  <w:marBottom w:val="0"/>
                  <w:divBdr>
                    <w:top w:val="single" w:sz="2" w:space="0" w:color="D2D6DC"/>
                    <w:left w:val="single" w:sz="2" w:space="0" w:color="D2D6DC"/>
                    <w:bottom w:val="single" w:sz="2" w:space="0" w:color="D2D6DC"/>
                    <w:right w:val="single" w:sz="2" w:space="0" w:color="D2D6DC"/>
                  </w:divBdr>
                  <w:divsChild>
                    <w:div w:id="6644341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2D6DC"/>
                        <w:left w:val="single" w:sz="2" w:space="0" w:color="D2D6DC"/>
                        <w:bottom w:val="single" w:sz="2" w:space="0" w:color="D2D6DC"/>
                        <w:right w:val="single" w:sz="2" w:space="0" w:color="D2D6DC"/>
                      </w:divBdr>
                    </w:div>
                  </w:divsChild>
                </w:div>
              </w:divsChild>
            </w:div>
          </w:divsChild>
        </w:div>
        <w:div w:id="2124034792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  <w:divsChild>
            <w:div w:id="752313207">
              <w:marLeft w:val="0"/>
              <w:marRight w:val="0"/>
              <w:marTop w:val="0"/>
              <w:marBottom w:val="0"/>
              <w:divBdr>
                <w:top w:val="single" w:sz="2" w:space="0" w:color="D2D6DC"/>
                <w:left w:val="single" w:sz="2" w:space="0" w:color="D2D6DC"/>
                <w:bottom w:val="single" w:sz="2" w:space="0" w:color="D2D6DC"/>
                <w:right w:val="single" w:sz="2" w:space="0" w:color="D2D6DC"/>
              </w:divBdr>
              <w:divsChild>
                <w:div w:id="868185841">
                  <w:marLeft w:val="0"/>
                  <w:marRight w:val="0"/>
                  <w:marTop w:val="0"/>
                  <w:marBottom w:val="0"/>
                  <w:divBdr>
                    <w:top w:val="single" w:sz="2" w:space="0" w:color="D2D6DC"/>
                    <w:left w:val="single" w:sz="2" w:space="0" w:color="D2D6DC"/>
                    <w:bottom w:val="single" w:sz="2" w:space="0" w:color="D2D6DC"/>
                    <w:right w:val="single" w:sz="2" w:space="0" w:color="D2D6DC"/>
                  </w:divBdr>
                </w:div>
              </w:divsChild>
            </w:div>
          </w:divsChild>
        </w:div>
      </w:divsChild>
    </w:div>
    <w:div w:id="5571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325244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  <w:divsChild>
            <w:div w:id="1748573277">
              <w:marLeft w:val="0"/>
              <w:marRight w:val="0"/>
              <w:marTop w:val="0"/>
              <w:marBottom w:val="0"/>
              <w:divBdr>
                <w:top w:val="single" w:sz="2" w:space="0" w:color="D2D6DC"/>
                <w:left w:val="single" w:sz="2" w:space="0" w:color="D2D6DC"/>
                <w:bottom w:val="single" w:sz="2" w:space="0" w:color="D2D6DC"/>
                <w:right w:val="single" w:sz="2" w:space="0" w:color="D2D6DC"/>
              </w:divBdr>
              <w:divsChild>
                <w:div w:id="908881493">
                  <w:marLeft w:val="0"/>
                  <w:marRight w:val="0"/>
                  <w:marTop w:val="0"/>
                  <w:marBottom w:val="0"/>
                  <w:divBdr>
                    <w:top w:val="single" w:sz="2" w:space="0" w:color="D2D6DC"/>
                    <w:left w:val="single" w:sz="2" w:space="0" w:color="D2D6DC"/>
                    <w:bottom w:val="single" w:sz="2" w:space="0" w:color="D2D6DC"/>
                    <w:right w:val="single" w:sz="2" w:space="0" w:color="D2D6DC"/>
                  </w:divBdr>
                  <w:divsChild>
                    <w:div w:id="8871098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2D6DC"/>
                        <w:left w:val="single" w:sz="2" w:space="0" w:color="D2D6DC"/>
                        <w:bottom w:val="single" w:sz="2" w:space="0" w:color="D2D6DC"/>
                        <w:right w:val="single" w:sz="2" w:space="0" w:color="D2D6DC"/>
                      </w:divBdr>
                    </w:div>
                  </w:divsChild>
                </w:div>
              </w:divsChild>
            </w:div>
          </w:divsChild>
        </w:div>
        <w:div w:id="173038926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  <w:divsChild>
            <w:div w:id="980188209">
              <w:marLeft w:val="0"/>
              <w:marRight w:val="0"/>
              <w:marTop w:val="0"/>
              <w:marBottom w:val="0"/>
              <w:divBdr>
                <w:top w:val="single" w:sz="2" w:space="0" w:color="D2D6DC"/>
                <w:left w:val="single" w:sz="2" w:space="0" w:color="D2D6DC"/>
                <w:bottom w:val="single" w:sz="2" w:space="0" w:color="D2D6DC"/>
                <w:right w:val="single" w:sz="2" w:space="0" w:color="D2D6DC"/>
              </w:divBdr>
              <w:divsChild>
                <w:div w:id="1606771443">
                  <w:marLeft w:val="0"/>
                  <w:marRight w:val="0"/>
                  <w:marTop w:val="0"/>
                  <w:marBottom w:val="0"/>
                  <w:divBdr>
                    <w:top w:val="single" w:sz="2" w:space="0" w:color="D2D6DC"/>
                    <w:left w:val="single" w:sz="2" w:space="0" w:color="D2D6DC"/>
                    <w:bottom w:val="single" w:sz="2" w:space="0" w:color="D2D6DC"/>
                    <w:right w:val="single" w:sz="2" w:space="0" w:color="D2D6DC"/>
                  </w:divBdr>
                </w:div>
              </w:divsChild>
            </w:div>
          </w:divsChild>
        </w:div>
      </w:divsChild>
    </w:div>
    <w:div w:id="17386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5687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</w:div>
      </w:divsChild>
    </w:div>
    <w:div w:id="174001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566549">
          <w:marLeft w:val="0"/>
          <w:marRight w:val="0"/>
          <w:marTop w:val="0"/>
          <w:marBottom w:val="0"/>
          <w:divBdr>
            <w:top w:val="single" w:sz="2" w:space="0" w:color="D2D6DC"/>
            <w:left w:val="single" w:sz="2" w:space="0" w:color="D2D6DC"/>
            <w:bottom w:val="single" w:sz="2" w:space="0" w:color="D2D6DC"/>
            <w:right w:val="single" w:sz="2" w:space="0" w:color="D2D6D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cte.utah.edu/instructor-education/syllabus/institutional-policies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roperties xmlns="http://www.imanage.com/work/xmlschema">
  <documentid>WORKSITE!4573720.1</documentid>
  <senderid>U0105389</senderid>
  <senderemail>MICHELE.BALLANTYNE@LEGAL.UTAH.EDU</senderemail>
  <lastmodified>2024-05-06T16:38:00.0000000-06:00</lastmodified>
  <database>WORKSITE</database>
</properties>
</file>

<file path=customXml/itemProps1.xml><?xml version="1.0" encoding="utf-8"?>
<ds:datastoreItem xmlns:ds="http://schemas.openxmlformats.org/officeDocument/2006/customXml" ds:itemID="{F82F875F-D4C6-4A19-B109-87FE6CB380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5B51E2-74D0-4942-B5C6-7D9C76C30689}">
  <ds:schemaRefs>
    <ds:schemaRef ds:uri="http://www.imanage.com/work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Ballantyne</dc:creator>
  <cp:keywords/>
  <dc:description/>
  <cp:lastModifiedBy>Jacqueline Sheean</cp:lastModifiedBy>
  <cp:revision>4</cp:revision>
  <dcterms:created xsi:type="dcterms:W3CDTF">2024-12-06T18:08:00Z</dcterms:created>
  <dcterms:modified xsi:type="dcterms:W3CDTF">2024-12-06T19:08:00Z</dcterms:modified>
</cp:coreProperties>
</file>